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3F" w:rsidRPr="00195338" w:rsidRDefault="002B533F" w:rsidP="002B533F">
      <w:pPr>
        <w:rPr>
          <w:b/>
          <w:sz w:val="40"/>
          <w:szCs w:val="40"/>
        </w:rPr>
      </w:pPr>
      <w:r w:rsidRPr="00195338">
        <w:rPr>
          <w:b/>
          <w:sz w:val="40"/>
          <w:szCs w:val="40"/>
        </w:rPr>
        <w:t>JÍDELNA</w:t>
      </w:r>
    </w:p>
    <w:p w:rsidR="002B533F" w:rsidRDefault="002B533F" w:rsidP="002B533F">
      <w:r>
        <w:t xml:space="preserve">Školní jídelna umožní odběr obědů v rámci školního stravování (za dotovanou cenu) i žákům, kteří se povinně vzdělávají distančním způsobem. </w:t>
      </w:r>
    </w:p>
    <w:p w:rsidR="002B533F" w:rsidRDefault="002B533F" w:rsidP="002B533F">
      <w:r>
        <w:t xml:space="preserve">Při vyzvedávání obědů do jídlonosičů je jídlo možné vydat jen osobě, které nebyla nařízena karanténa ani zakázána přítomnost ve škole. Výdej jídla se provádí v době od 13.50h </w:t>
      </w:r>
    </w:p>
    <w:p w:rsidR="002B533F" w:rsidRDefault="002B533F" w:rsidP="002B533F"/>
    <w:p w:rsidR="002B533F" w:rsidRPr="00195338" w:rsidRDefault="002B533F" w:rsidP="002B533F">
      <w:pPr>
        <w:rPr>
          <w:b/>
          <w:sz w:val="28"/>
          <w:szCs w:val="28"/>
        </w:rPr>
      </w:pPr>
      <w:r w:rsidRPr="00195338">
        <w:rPr>
          <w:b/>
          <w:sz w:val="28"/>
          <w:szCs w:val="28"/>
        </w:rPr>
        <w:t xml:space="preserve">Rozpis </w:t>
      </w:r>
      <w:r>
        <w:rPr>
          <w:b/>
          <w:sz w:val="28"/>
          <w:szCs w:val="28"/>
        </w:rPr>
        <w:t xml:space="preserve">výdeje </w:t>
      </w:r>
      <w:r w:rsidRPr="00195338">
        <w:rPr>
          <w:b/>
          <w:sz w:val="28"/>
          <w:szCs w:val="28"/>
        </w:rPr>
        <w:t>obědů v týdnu od 12.10. 2020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pro 2.stupeň</w:t>
      </w:r>
      <w:proofErr w:type="gramEnd"/>
    </w:p>
    <w:p w:rsidR="002B533F" w:rsidRDefault="002B533F" w:rsidP="002B533F">
      <w:r>
        <w:t xml:space="preserve">Žáci prezenční výuky odcházejí na oběd podle rozpisu: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6.A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Konec výuky 13.15, 13.20 obědvají vpravo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6.B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Konec výuky 13.15, 13.20 obědvají vlevo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8.A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Konec výuky 13.25, 13.30 obědvají vpravo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8.B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 xml:space="preserve">Konec výuky 13.25, 13.30 obědvají vlevo </w:t>
            </w:r>
          </w:p>
        </w:tc>
      </w:tr>
    </w:tbl>
    <w:p w:rsidR="002B533F" w:rsidRDefault="002B533F" w:rsidP="002B533F"/>
    <w:p w:rsidR="002B533F" w:rsidRPr="003161CF" w:rsidRDefault="002B533F" w:rsidP="002B533F">
      <w:pPr>
        <w:rPr>
          <w:b/>
          <w:color w:val="C00000"/>
          <w:sz w:val="28"/>
          <w:szCs w:val="28"/>
        </w:rPr>
      </w:pPr>
      <w:r w:rsidRPr="003161CF">
        <w:rPr>
          <w:b/>
          <w:color w:val="C00000"/>
          <w:sz w:val="28"/>
          <w:szCs w:val="28"/>
        </w:rPr>
        <w:t xml:space="preserve">Žáci distanční výuky obědvají podle rozpisu: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7.A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12.50 – 13.15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7.B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12.50 – 13.15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9.A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13.45  -14.00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9.B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 xml:space="preserve">13.45 – 14.00 </w:t>
            </w:r>
          </w:p>
        </w:tc>
      </w:tr>
    </w:tbl>
    <w:p w:rsidR="002B533F" w:rsidRDefault="002B533F" w:rsidP="002B533F"/>
    <w:p w:rsidR="002B533F" w:rsidRDefault="002B533F" w:rsidP="002B533F"/>
    <w:p w:rsidR="002B533F" w:rsidRPr="00195338" w:rsidRDefault="002B533F" w:rsidP="002B533F">
      <w:pPr>
        <w:rPr>
          <w:b/>
          <w:sz w:val="28"/>
          <w:szCs w:val="28"/>
        </w:rPr>
      </w:pPr>
      <w:r w:rsidRPr="00195338">
        <w:rPr>
          <w:b/>
          <w:sz w:val="28"/>
          <w:szCs w:val="28"/>
        </w:rPr>
        <w:t>Rozpis obědů v týdnu od 1</w:t>
      </w:r>
      <w:r>
        <w:rPr>
          <w:b/>
          <w:sz w:val="28"/>
          <w:szCs w:val="28"/>
        </w:rPr>
        <w:t>9</w:t>
      </w:r>
      <w:r w:rsidRPr="00195338">
        <w:rPr>
          <w:b/>
          <w:sz w:val="28"/>
          <w:szCs w:val="28"/>
        </w:rPr>
        <w:t>.10. 2020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pro 2.stupeň</w:t>
      </w:r>
      <w:proofErr w:type="gramEnd"/>
    </w:p>
    <w:p w:rsidR="002B533F" w:rsidRDefault="002B533F" w:rsidP="002B533F">
      <w:r>
        <w:t xml:space="preserve">Žáci prezenční výuky odcházejí na oběd podle rozpisu: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7.A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 xml:space="preserve">Konec výuky </w:t>
            </w:r>
            <w:proofErr w:type="gramStart"/>
            <w:r>
              <w:t>ve</w:t>
            </w:r>
            <w:proofErr w:type="gramEnd"/>
            <w:r>
              <w:t xml:space="preserve"> 13.15, 13.20 obědvají vpravo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7.B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Konec výuky 13.15, 13.20 obědvají vlevo</w:t>
            </w:r>
          </w:p>
        </w:tc>
        <w:bookmarkStart w:id="0" w:name="_GoBack"/>
        <w:bookmarkEnd w:id="0"/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9.A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Konec výuky 13.25, 13.30 obědvají vpravo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9.B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 xml:space="preserve">Konec výuky 13.25, 13.30 obědvají vlevo </w:t>
            </w:r>
          </w:p>
        </w:tc>
      </w:tr>
    </w:tbl>
    <w:p w:rsidR="002B533F" w:rsidRDefault="002B533F" w:rsidP="002B533F"/>
    <w:p w:rsidR="002B533F" w:rsidRPr="003161CF" w:rsidRDefault="002B533F" w:rsidP="002B533F">
      <w:pPr>
        <w:rPr>
          <w:b/>
          <w:color w:val="C00000"/>
          <w:sz w:val="28"/>
          <w:szCs w:val="28"/>
        </w:rPr>
      </w:pPr>
      <w:r w:rsidRPr="003161CF">
        <w:rPr>
          <w:b/>
          <w:color w:val="C00000"/>
          <w:sz w:val="28"/>
          <w:szCs w:val="28"/>
        </w:rPr>
        <w:t>Žáci distanční výuky obědvají podle rozpisu: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6.A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12.50 – 13.15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6.B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12.50 – 13.15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8.A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>13.45  -14.00</w:t>
            </w:r>
          </w:p>
        </w:tc>
      </w:tr>
      <w:tr w:rsidR="002B533F" w:rsidTr="00264C1A">
        <w:tc>
          <w:tcPr>
            <w:tcW w:w="2405" w:type="dxa"/>
          </w:tcPr>
          <w:p w:rsidR="002B533F" w:rsidRDefault="002B533F" w:rsidP="00264C1A">
            <w:proofErr w:type="gramStart"/>
            <w:r>
              <w:t>8.B</w:t>
            </w:r>
            <w:proofErr w:type="gramEnd"/>
          </w:p>
        </w:tc>
        <w:tc>
          <w:tcPr>
            <w:tcW w:w="5812" w:type="dxa"/>
          </w:tcPr>
          <w:p w:rsidR="002B533F" w:rsidRDefault="002B533F" w:rsidP="00264C1A">
            <w:r>
              <w:t xml:space="preserve">13.45 – 14.00 </w:t>
            </w:r>
          </w:p>
        </w:tc>
      </w:tr>
    </w:tbl>
    <w:p w:rsidR="002B533F" w:rsidRDefault="002B533F" w:rsidP="002B533F"/>
    <w:p w:rsidR="002B533F" w:rsidRDefault="002B533F" w:rsidP="002B533F"/>
    <w:p w:rsidR="002B533F" w:rsidRDefault="002B533F">
      <w:r>
        <w:t xml:space="preserve">V Karviné </w:t>
      </w:r>
      <w:proofErr w:type="gramStart"/>
      <w:r>
        <w:t>9.10</w:t>
      </w:r>
      <w:proofErr w:type="gramEnd"/>
      <w:r>
        <w:t xml:space="preserve">. 2020                                                       Mgr. Leona Mechúrová, ředitelka školy </w:t>
      </w:r>
    </w:p>
    <w:sectPr w:rsidR="002B533F" w:rsidSect="002B533F">
      <w:headerReference w:type="default" r:id="rId6"/>
      <w:footerReference w:type="default" r:id="rId7"/>
      <w:pgSz w:w="11906" w:h="16838"/>
      <w:pgMar w:top="1417" w:right="1417" w:bottom="1417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62" w:rsidRDefault="00704662" w:rsidP="00B53786">
      <w:pPr>
        <w:spacing w:after="0" w:line="240" w:lineRule="auto"/>
      </w:pPr>
      <w:r>
        <w:separator/>
      </w:r>
    </w:p>
  </w:endnote>
  <w:endnote w:type="continuationSeparator" w:id="0">
    <w:p w:rsidR="00704662" w:rsidRDefault="00704662" w:rsidP="00B5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3F" w:rsidRDefault="002B533F" w:rsidP="00B53786">
    <w:pPr>
      <w:pStyle w:val="Zpat"/>
      <w:rPr>
        <w:sz w:val="12"/>
        <w:szCs w:val="12"/>
      </w:rPr>
    </w:pPr>
  </w:p>
  <w:p w:rsidR="00B53786" w:rsidRDefault="00B53786" w:rsidP="00B53786">
    <w:pPr>
      <w:pStyle w:val="Zpat"/>
      <w:rPr>
        <w:sz w:val="12"/>
        <w:szCs w:val="12"/>
      </w:rPr>
    </w:pPr>
    <w:r w:rsidRPr="00781D5B">
      <w:rPr>
        <w:sz w:val="12"/>
        <w:szCs w:val="12"/>
      </w:rPr>
      <w:t xml:space="preserve">Základní škola a Mateřská škola Mendelova, Karviná – Hranice, příspěvková organizace </w:t>
    </w:r>
  </w:p>
  <w:p w:rsidR="00B53786" w:rsidRDefault="00B53786" w:rsidP="00B53786">
    <w:pPr>
      <w:pStyle w:val="Zpat"/>
      <w:rPr>
        <w:sz w:val="12"/>
        <w:szCs w:val="12"/>
      </w:rPr>
    </w:pPr>
    <w:r>
      <w:rPr>
        <w:sz w:val="12"/>
        <w:szCs w:val="12"/>
      </w:rPr>
      <w:t>ulice Einsteinova 2871/8, 733 01 Karviná – Hranice</w:t>
    </w:r>
    <w:r>
      <w:rPr>
        <w:sz w:val="12"/>
        <w:szCs w:val="12"/>
      </w:rPr>
      <w:tab/>
    </w:r>
  </w:p>
  <w:p w:rsidR="00B53786" w:rsidRPr="00DC2252" w:rsidRDefault="00B53786" w:rsidP="00B53786">
    <w:pPr>
      <w:pStyle w:val="Zpat"/>
      <w:rPr>
        <w:b/>
        <w:sz w:val="16"/>
        <w:szCs w:val="16"/>
      </w:rPr>
    </w:pPr>
    <w:r>
      <w:rPr>
        <w:sz w:val="12"/>
        <w:szCs w:val="12"/>
      </w:rPr>
      <w:t xml:space="preserve">tel.: 596 311 919, e-mail: </w:t>
    </w:r>
    <w:hyperlink r:id="rId1" w:history="1">
      <w:r w:rsidRPr="00967982">
        <w:rPr>
          <w:rStyle w:val="Hypertextovodkaz"/>
          <w:sz w:val="12"/>
          <w:szCs w:val="12"/>
        </w:rPr>
        <w:t>zs.karvina@mendelova.cz</w:t>
      </w:r>
    </w:hyperlink>
    <w:r>
      <w:rPr>
        <w:sz w:val="12"/>
        <w:szCs w:val="12"/>
      </w:rPr>
      <w:tab/>
      <w:t xml:space="preserve">   </w:t>
    </w:r>
    <w:r>
      <w:rPr>
        <w:sz w:val="12"/>
        <w:szCs w:val="12"/>
      </w:rPr>
      <w:tab/>
    </w:r>
    <w:r w:rsidRPr="00DC2252">
      <w:rPr>
        <w:sz w:val="16"/>
        <w:szCs w:val="16"/>
      </w:rPr>
      <w:t xml:space="preserve">   </w:t>
    </w:r>
    <w:r w:rsidRPr="00DC2252">
      <w:rPr>
        <w:b/>
        <w:sz w:val="16"/>
        <w:szCs w:val="16"/>
      </w:rPr>
      <w:t>www.mendelova.cz</w:t>
    </w:r>
  </w:p>
  <w:p w:rsidR="00B53786" w:rsidRPr="00781D5B" w:rsidRDefault="00B53786" w:rsidP="00B53786">
    <w:pPr>
      <w:pStyle w:val="Zpat"/>
      <w:rPr>
        <w:sz w:val="12"/>
        <w:szCs w:val="12"/>
      </w:rPr>
    </w:pPr>
    <w:r w:rsidRPr="00781D5B">
      <w:rPr>
        <w:sz w:val="12"/>
        <w:szCs w:val="12"/>
      </w:rPr>
      <w:t xml:space="preserve"> </w:t>
    </w:r>
    <w:r>
      <w:rPr>
        <w:sz w:val="12"/>
        <w:szCs w:val="12"/>
      </w:rPr>
      <w:t xml:space="preserve">IČO:62331388, bankovní spojení: Česká spořitelna Karviná, č. </w:t>
    </w:r>
    <w:proofErr w:type="spellStart"/>
    <w:r>
      <w:rPr>
        <w:sz w:val="12"/>
        <w:szCs w:val="12"/>
      </w:rPr>
      <w:t>ú.</w:t>
    </w:r>
    <w:proofErr w:type="spellEnd"/>
    <w:r>
      <w:rPr>
        <w:sz w:val="12"/>
        <w:szCs w:val="12"/>
      </w:rPr>
      <w:t xml:space="preserve"> 1721593349/0800</w:t>
    </w:r>
    <w:r w:rsidRPr="00781D5B">
      <w:rPr>
        <w:sz w:val="12"/>
        <w:szCs w:val="12"/>
      </w:rPr>
      <w:t xml:space="preserve">         </w:t>
    </w:r>
  </w:p>
  <w:p w:rsidR="00B53786" w:rsidRDefault="00B53786" w:rsidP="00B53786">
    <w:pPr>
      <w:pStyle w:val="Zpat"/>
    </w:pPr>
  </w:p>
  <w:p w:rsidR="00B53786" w:rsidRDefault="00B537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62" w:rsidRDefault="00704662" w:rsidP="00B53786">
      <w:pPr>
        <w:spacing w:after="0" w:line="240" w:lineRule="auto"/>
      </w:pPr>
      <w:r>
        <w:separator/>
      </w:r>
    </w:p>
  </w:footnote>
  <w:footnote w:type="continuationSeparator" w:id="0">
    <w:p w:rsidR="00704662" w:rsidRDefault="00704662" w:rsidP="00B5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86" w:rsidRDefault="002B533F" w:rsidP="00B53786">
    <w:pPr>
      <w:pStyle w:val="Zhlav"/>
    </w:pPr>
    <w:r>
      <w:object w:dxaOrig="8257" w:dyaOrig="1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144.75pt;height:32.25pt">
          <v:imagedata r:id="rId1" o:title=""/>
        </v:shape>
        <o:OLEObject Type="Embed" ProgID="CorelDraw.Graphic.16" ShapeID="_x0000_i1051" DrawAspect="Content" ObjectID="_1663748117" r:id="rId2"/>
      </w:object>
    </w:r>
  </w:p>
  <w:p w:rsidR="00B53786" w:rsidRDefault="00B537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6"/>
    <w:rsid w:val="002B533F"/>
    <w:rsid w:val="00704662"/>
    <w:rsid w:val="00783361"/>
    <w:rsid w:val="00AB37B0"/>
    <w:rsid w:val="00B53786"/>
    <w:rsid w:val="00E231D3"/>
    <w:rsid w:val="00E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6EF84"/>
  <w15:chartTrackingRefBased/>
  <w15:docId w15:val="{2C601950-1383-4B27-B73B-92B52CAD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786"/>
  </w:style>
  <w:style w:type="paragraph" w:styleId="Zpat">
    <w:name w:val="footer"/>
    <w:basedOn w:val="Normln"/>
    <w:link w:val="ZpatChar"/>
    <w:unhideWhenUsed/>
    <w:rsid w:val="00B5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86"/>
  </w:style>
  <w:style w:type="character" w:styleId="Hypertextovodkaz">
    <w:name w:val="Hyperlink"/>
    <w:basedOn w:val="Standardnpsmoodstavce"/>
    <w:uiPriority w:val="99"/>
    <w:unhideWhenUsed/>
    <w:rsid w:val="00B53786"/>
    <w:rPr>
      <w:color w:val="0000FF"/>
      <w:u w:val="single"/>
    </w:rPr>
  </w:style>
  <w:style w:type="table" w:styleId="Mkatabulky">
    <w:name w:val="Table Grid"/>
    <w:basedOn w:val="Normlntabulka"/>
    <w:uiPriority w:val="39"/>
    <w:rsid w:val="002B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karvina@mendelo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Poddaná</dc:creator>
  <cp:keywords/>
  <dc:description/>
  <cp:lastModifiedBy>Mechúrová Leona</cp:lastModifiedBy>
  <cp:revision>2</cp:revision>
  <dcterms:created xsi:type="dcterms:W3CDTF">2020-10-09T09:29:00Z</dcterms:created>
  <dcterms:modified xsi:type="dcterms:W3CDTF">2020-10-09T09:29:00Z</dcterms:modified>
</cp:coreProperties>
</file>